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17" w:rsidRPr="004F0705" w:rsidRDefault="00FF5A4A" w:rsidP="00282041">
      <w:pPr>
        <w:jc w:val="right"/>
        <w:rPr>
          <w:noProof/>
          <w:sz w:val="16"/>
          <w:u w:val="single"/>
          <w:lang w:eastAsia="de-AT"/>
        </w:rPr>
      </w:pPr>
      <w:r w:rsidRPr="004F0705">
        <w:rPr>
          <w:noProof/>
          <w:sz w:val="16"/>
          <w:u w:val="single"/>
          <w:lang w:eastAsia="de-AT"/>
        </w:rPr>
        <w:t xml:space="preserve">Bonit FlexX Doku – </w:t>
      </w:r>
      <w:r w:rsidR="00282041" w:rsidRPr="004F0705">
        <w:rPr>
          <w:noProof/>
          <w:sz w:val="16"/>
          <w:u w:val="single"/>
          <w:lang w:eastAsia="de-AT"/>
        </w:rPr>
        <w:t>03.03.2017</w:t>
      </w:r>
      <w:r w:rsidRPr="004F0705">
        <w:rPr>
          <w:noProof/>
          <w:sz w:val="16"/>
          <w:u w:val="single"/>
          <w:lang w:eastAsia="de-AT"/>
        </w:rPr>
        <w:t xml:space="preserve"> © PSS-Soft</w:t>
      </w:r>
    </w:p>
    <w:p w:rsidR="008A1F72" w:rsidRDefault="00282041" w:rsidP="00336727">
      <w:pPr>
        <w:ind w:firstLine="360"/>
        <w:jc w:val="center"/>
        <w:rPr>
          <w:b/>
          <w:i/>
          <w:noProof/>
          <w:sz w:val="40"/>
          <w:u w:val="single"/>
          <w:lang w:eastAsia="de-AT"/>
        </w:rPr>
      </w:pPr>
      <w:r w:rsidRPr="00282041">
        <w:rPr>
          <w:b/>
          <w:i/>
          <w:noProof/>
          <w:color w:val="FF0000"/>
          <w:sz w:val="40"/>
          <w:u w:val="single"/>
          <w:lang w:eastAsia="de-AT"/>
        </w:rPr>
        <w:t>TÄGLICH</w:t>
      </w:r>
      <w:r w:rsidRPr="00282041">
        <w:rPr>
          <w:b/>
          <w:i/>
          <w:noProof/>
          <w:sz w:val="40"/>
          <w:u w:val="single"/>
          <w:lang w:eastAsia="de-AT"/>
        </w:rPr>
        <w:t xml:space="preserve"> - </w:t>
      </w:r>
      <w:r w:rsidR="00336727" w:rsidRPr="00282041">
        <w:rPr>
          <w:b/>
          <w:i/>
          <w:noProof/>
          <w:sz w:val="40"/>
          <w:u w:val="single"/>
          <w:lang w:eastAsia="de-AT"/>
        </w:rPr>
        <w:t>Tagesbericht erstellen:</w:t>
      </w:r>
    </w:p>
    <w:p w:rsidR="004F0705" w:rsidRPr="004F0705" w:rsidRDefault="004F0705" w:rsidP="004F0705">
      <w:pPr>
        <w:spacing w:after="0" w:line="240" w:lineRule="auto"/>
        <w:ind w:firstLine="357"/>
        <w:rPr>
          <w:b/>
          <w:noProof/>
          <w:sz w:val="24"/>
          <w:u w:val="single"/>
          <w:lang w:eastAsia="de-AT"/>
        </w:rPr>
      </w:pPr>
      <w:r w:rsidRPr="004F0705">
        <w:rPr>
          <w:b/>
          <w:noProof/>
          <w:sz w:val="24"/>
          <w:u w:val="single"/>
          <w:lang w:eastAsia="de-AT"/>
        </w:rPr>
        <w:t>Die Finanz schreibt folgende Dinge vor:</w:t>
      </w:r>
      <w:r w:rsidRPr="004F0705">
        <w:rPr>
          <w:b/>
          <w:noProof/>
          <w:sz w:val="24"/>
          <w:u w:val="single"/>
          <w:lang w:eastAsia="de-AT"/>
        </w:rPr>
        <w:tab/>
      </w:r>
    </w:p>
    <w:p w:rsidR="004F0705" w:rsidRPr="004F0705" w:rsidRDefault="004F0705" w:rsidP="004F0705">
      <w:pPr>
        <w:pStyle w:val="Listenabsatz"/>
        <w:numPr>
          <w:ilvl w:val="0"/>
          <w:numId w:val="6"/>
        </w:numPr>
        <w:spacing w:after="0" w:line="240" w:lineRule="auto"/>
        <w:rPr>
          <w:noProof/>
          <w:sz w:val="24"/>
          <w:lang w:eastAsia="de-AT"/>
        </w:rPr>
      </w:pPr>
      <w:r w:rsidRPr="004F0705">
        <w:rPr>
          <w:noProof/>
          <w:sz w:val="24"/>
          <w:lang w:eastAsia="de-AT"/>
        </w:rPr>
        <w:t>Auf jeder Rechnung MUSS der QR-Code zu sehen sein</w:t>
      </w:r>
    </w:p>
    <w:p w:rsidR="004F0705" w:rsidRDefault="004F0705" w:rsidP="004F0705">
      <w:pPr>
        <w:pStyle w:val="Listenabsatz"/>
        <w:numPr>
          <w:ilvl w:val="0"/>
          <w:numId w:val="6"/>
        </w:numPr>
        <w:spacing w:after="0" w:line="240" w:lineRule="auto"/>
        <w:rPr>
          <w:noProof/>
          <w:sz w:val="24"/>
          <w:lang w:eastAsia="de-AT"/>
        </w:rPr>
      </w:pPr>
      <w:r>
        <w:rPr>
          <w:noProof/>
          <w:sz w:val="24"/>
          <w:lang w:eastAsia="de-AT"/>
        </w:rPr>
        <w:t>Täglich den Kassenbericht machen (ebenfalls mit QR-Code)</w:t>
      </w:r>
    </w:p>
    <w:p w:rsidR="004F0705" w:rsidRDefault="004F0705" w:rsidP="004F0705">
      <w:pPr>
        <w:pStyle w:val="Listenabsatz"/>
        <w:numPr>
          <w:ilvl w:val="0"/>
          <w:numId w:val="6"/>
        </w:numPr>
        <w:spacing w:after="0" w:line="240" w:lineRule="auto"/>
        <w:rPr>
          <w:noProof/>
          <w:sz w:val="24"/>
          <w:lang w:eastAsia="de-AT"/>
        </w:rPr>
      </w:pPr>
      <w:r>
        <w:rPr>
          <w:noProof/>
          <w:sz w:val="24"/>
          <w:lang w:eastAsia="de-AT"/>
        </w:rPr>
        <w:t>Monatlich einen „Null-Beleg“ machen – Mit QR-Code!</w:t>
      </w:r>
    </w:p>
    <w:p w:rsidR="004F0705" w:rsidRDefault="004F0705" w:rsidP="004F0705">
      <w:pPr>
        <w:pStyle w:val="Listenabsatz"/>
        <w:numPr>
          <w:ilvl w:val="0"/>
          <w:numId w:val="6"/>
        </w:numPr>
        <w:spacing w:after="0" w:line="240" w:lineRule="auto"/>
        <w:rPr>
          <w:noProof/>
          <w:sz w:val="24"/>
          <w:lang w:eastAsia="de-AT"/>
        </w:rPr>
      </w:pPr>
      <w:r>
        <w:rPr>
          <w:noProof/>
          <w:sz w:val="24"/>
          <w:lang w:eastAsia="de-AT"/>
        </w:rPr>
        <w:t>Jährlich einen „Null-Beleg“ machen – Mit QR-Code!</w:t>
      </w:r>
    </w:p>
    <w:p w:rsidR="00A17A18" w:rsidRDefault="00A17A18" w:rsidP="004F0705">
      <w:pPr>
        <w:pStyle w:val="Listenabsatz"/>
        <w:numPr>
          <w:ilvl w:val="0"/>
          <w:numId w:val="6"/>
        </w:numPr>
        <w:spacing w:after="0" w:line="240" w:lineRule="auto"/>
        <w:rPr>
          <w:noProof/>
          <w:sz w:val="24"/>
          <w:lang w:eastAsia="de-AT"/>
        </w:rPr>
      </w:pPr>
      <w:r>
        <w:rPr>
          <w:noProof/>
          <w:sz w:val="24"/>
          <w:lang w:eastAsia="de-AT"/>
        </w:rPr>
        <w:t>Mindestens alle 14 Tage eine „ordentliche Sicherung“ durchzuführen!</w:t>
      </w:r>
    </w:p>
    <w:p w:rsidR="004F0705" w:rsidRDefault="004F0705" w:rsidP="004F0705">
      <w:pPr>
        <w:spacing w:after="0" w:line="240" w:lineRule="auto"/>
        <w:rPr>
          <w:noProof/>
          <w:sz w:val="24"/>
          <w:lang w:eastAsia="de-AT"/>
        </w:rPr>
      </w:pPr>
    </w:p>
    <w:p w:rsidR="004F0705" w:rsidRPr="004F0705" w:rsidRDefault="004F0705" w:rsidP="004F0705">
      <w:pPr>
        <w:spacing w:after="0" w:line="240" w:lineRule="auto"/>
        <w:ind w:firstLine="357"/>
        <w:rPr>
          <w:noProof/>
          <w:sz w:val="24"/>
          <w:lang w:eastAsia="de-AT"/>
        </w:rPr>
      </w:pPr>
      <w:r>
        <w:rPr>
          <w:noProof/>
          <w:sz w:val="24"/>
          <w:lang w:eastAsia="de-AT"/>
        </w:rPr>
        <w:t>Mit dem folgenden Ablauf werden in der BONit-Kassa die Vorgaben der Finanz automatisch erledigt.</w:t>
      </w:r>
      <w:r>
        <w:rPr>
          <w:noProof/>
          <w:sz w:val="24"/>
          <w:lang w:eastAsia="de-AT"/>
        </w:rPr>
        <w:tab/>
      </w:r>
    </w:p>
    <w:p w:rsidR="004F0705" w:rsidRDefault="00336727" w:rsidP="004F0705">
      <w:pPr>
        <w:pStyle w:val="Listenabsatz"/>
        <w:numPr>
          <w:ilvl w:val="0"/>
          <w:numId w:val="3"/>
        </w:numPr>
        <w:rPr>
          <w:noProof/>
          <w:lang w:eastAsia="de-AT"/>
        </w:rPr>
      </w:pPr>
      <w:r>
        <w:rPr>
          <w:noProof/>
          <w:lang w:eastAsia="de-AT"/>
        </w:rPr>
        <w:t xml:space="preserve">Auf </w:t>
      </w:r>
      <w:r w:rsidRPr="00336727">
        <w:rPr>
          <w:noProof/>
          <w:highlight w:val="yellow"/>
          <w:lang w:eastAsia="de-AT"/>
        </w:rPr>
        <w:t>FUNKTIONEN</w:t>
      </w:r>
      <w:r>
        <w:rPr>
          <w:noProof/>
          <w:lang w:eastAsia="de-AT"/>
        </w:rPr>
        <w:t xml:space="preserve"> klicken</w:t>
      </w:r>
    </w:p>
    <w:p w:rsidR="00336727" w:rsidRDefault="00336727" w:rsidP="00336727">
      <w:pPr>
        <w:pStyle w:val="Listenabsatz"/>
        <w:numPr>
          <w:ilvl w:val="0"/>
          <w:numId w:val="3"/>
        </w:numPr>
        <w:rPr>
          <w:noProof/>
          <w:lang w:eastAsia="de-AT"/>
        </w:rPr>
      </w:pPr>
      <w:r>
        <w:rPr>
          <w:noProof/>
          <w:lang w:eastAsia="de-AT"/>
        </w:rPr>
        <w:t xml:space="preserve">Auf </w:t>
      </w:r>
      <w:r w:rsidRPr="00336727">
        <w:rPr>
          <w:noProof/>
          <w:highlight w:val="yellow"/>
          <w:lang w:eastAsia="de-AT"/>
        </w:rPr>
        <w:t>Tagesbericht</w:t>
      </w:r>
      <w:r>
        <w:rPr>
          <w:noProof/>
          <w:lang w:eastAsia="de-AT"/>
        </w:rPr>
        <w:t xml:space="preserve"> klicken</w:t>
      </w:r>
    </w:p>
    <w:p w:rsidR="008A1F72" w:rsidRDefault="00336727" w:rsidP="00FF5A4A">
      <w:pPr>
        <w:jc w:val="center"/>
        <w:rPr>
          <w:noProof/>
          <w:lang w:eastAsia="de-AT"/>
        </w:rPr>
      </w:pPr>
      <w:r w:rsidRPr="003F2510">
        <w:rPr>
          <w:noProof/>
          <w:lang w:eastAsia="de-AT"/>
        </w:rPr>
        <w:drawing>
          <wp:anchor distT="0" distB="0" distL="114300" distR="114300" simplePos="0" relativeHeight="251656192" behindDoc="1" locked="0" layoutInCell="1" allowOverlap="1" wp14:anchorId="6400C4B5" wp14:editId="0C873936">
            <wp:simplePos x="0" y="0"/>
            <wp:positionH relativeFrom="column">
              <wp:posOffset>18415</wp:posOffset>
            </wp:positionH>
            <wp:positionV relativeFrom="paragraph">
              <wp:posOffset>99695</wp:posOffset>
            </wp:positionV>
            <wp:extent cx="39878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510" w:rsidRDefault="003F2510" w:rsidP="00FF5A4A">
      <w:pPr>
        <w:jc w:val="center"/>
      </w:pPr>
    </w:p>
    <w:p w:rsidR="008A1F72" w:rsidRDefault="00A17A18" w:rsidP="00FF5A4A">
      <w:pPr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4A91022A" wp14:editId="380CEF6F">
            <wp:simplePos x="0" y="0"/>
            <wp:positionH relativeFrom="column">
              <wp:posOffset>-1336040</wp:posOffset>
            </wp:positionH>
            <wp:positionV relativeFrom="paragraph">
              <wp:posOffset>16510</wp:posOffset>
            </wp:positionV>
            <wp:extent cx="4010025" cy="3007360"/>
            <wp:effectExtent l="0" t="0" r="0" b="0"/>
            <wp:wrapTight wrapText="bothSides">
              <wp:wrapPolygon edited="0">
                <wp:start x="0" y="0"/>
                <wp:lineTo x="0" y="21481"/>
                <wp:lineTo x="21549" y="21481"/>
                <wp:lineTo x="21549" y="0"/>
                <wp:lineTo x="0" y="0"/>
              </wp:wrapPolygon>
            </wp:wrapTight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727" w:rsidRDefault="00336727" w:rsidP="00FF5A4A">
      <w:pPr>
        <w:jc w:val="center"/>
      </w:pPr>
    </w:p>
    <w:p w:rsidR="00336727" w:rsidRDefault="00336727" w:rsidP="00FF5A4A">
      <w:pPr>
        <w:jc w:val="center"/>
      </w:pPr>
    </w:p>
    <w:p w:rsidR="00336727" w:rsidRDefault="00336727" w:rsidP="00FF5A4A">
      <w:pPr>
        <w:jc w:val="center"/>
      </w:pPr>
    </w:p>
    <w:p w:rsidR="00336727" w:rsidRDefault="00336727" w:rsidP="00FF5A4A">
      <w:pPr>
        <w:jc w:val="center"/>
      </w:pPr>
    </w:p>
    <w:p w:rsidR="00336727" w:rsidRDefault="00336727" w:rsidP="00FF5A4A">
      <w:pPr>
        <w:jc w:val="center"/>
      </w:pPr>
    </w:p>
    <w:p w:rsidR="00EF3EEA" w:rsidRDefault="008B0596" w:rsidP="00FF5A4A">
      <w:pPr>
        <w:jc w:val="center"/>
      </w:pPr>
      <w:r>
        <w:rPr>
          <w:noProof/>
          <w:lang w:eastAsia="de-AT"/>
        </w:rPr>
        <w:pict>
          <v:roundrect id="_x0000_s1037" style="position:absolute;left:0;text-align:left;margin-left:-436.5pt;margin-top:10.15pt;width:60pt;height:34.05pt;z-index:251671552" arcsize="20240f" fillcolor="red" strokecolor="red" strokeweight="4.5pt">
            <v:fill opacity="0"/>
          </v:roundrect>
        </w:pict>
      </w:r>
    </w:p>
    <w:p w:rsidR="003F2510" w:rsidRDefault="00A17A18" w:rsidP="00FF5A4A">
      <w:pPr>
        <w:jc w:val="center"/>
      </w:pPr>
      <w:r>
        <w:rPr>
          <w:noProof/>
          <w:lang w:eastAsia="de-AT"/>
        </w:rPr>
        <w:pict>
          <v:roundrect id="_x0000_s1038" style="position:absolute;left:0;text-align:left;margin-left:-173.25pt;margin-top:8.75pt;width:49.5pt;height:34.05pt;z-index:251672576" arcsize="20240f" fillcolor="red" strokecolor="red" strokeweight="4.5pt">
            <v:fill opacity="0"/>
          </v:roundrect>
        </w:pict>
      </w:r>
      <w:r>
        <w:rPr>
          <w:noProof/>
          <w:lang w:eastAsia="de-AT"/>
        </w:rPr>
        <w:pict>
          <v:roundrect id="_x0000_s1046" style="position:absolute;left:0;text-align:left;margin-left:-221.25pt;margin-top:8pt;width:49.5pt;height:34.05pt;z-index:251680768" arcsize="20240f" fillcolor="red" strokecolor="red" strokeweight="4.5pt">
            <v:fill opacity="0"/>
            <v:stroke dashstyle="1 1"/>
          </v:roundrect>
        </w:pict>
      </w:r>
    </w:p>
    <w:p w:rsidR="00CE323C" w:rsidRDefault="00CE323C" w:rsidP="00CE323C"/>
    <w:p w:rsidR="00CE323C" w:rsidRPr="00CE323C" w:rsidRDefault="00CE323C" w:rsidP="00CE323C"/>
    <w:p w:rsidR="00336727" w:rsidRDefault="00336727" w:rsidP="00CE323C">
      <w:pPr>
        <w:pStyle w:val="Listenabsatz"/>
        <w:numPr>
          <w:ilvl w:val="0"/>
          <w:numId w:val="3"/>
        </w:numPr>
      </w:pPr>
      <w:r w:rsidRPr="00CE323C">
        <w:rPr>
          <w:highlight w:val="yellow"/>
        </w:rPr>
        <w:t>Tagesbericht</w:t>
      </w:r>
      <w:r>
        <w:t xml:space="preserve"> aus Liste wählen</w:t>
      </w:r>
    </w:p>
    <w:p w:rsidR="00336727" w:rsidRDefault="00336727" w:rsidP="00336727">
      <w:pPr>
        <w:pStyle w:val="Listenabsatz"/>
        <w:numPr>
          <w:ilvl w:val="0"/>
          <w:numId w:val="3"/>
        </w:numPr>
      </w:pPr>
      <w:r w:rsidRPr="00A36CF7">
        <w:rPr>
          <w:highlight w:val="yellow"/>
        </w:rPr>
        <w:t>Tagesabschluss</w:t>
      </w:r>
      <w:r>
        <w:t xml:space="preserve"> Nr. X starten</w:t>
      </w:r>
      <w:bookmarkStart w:id="0" w:name="_GoBack"/>
      <w:bookmarkEnd w:id="0"/>
    </w:p>
    <w:p w:rsidR="003F2510" w:rsidRDefault="004F0705" w:rsidP="00FF5A4A">
      <w:pPr>
        <w:jc w:val="center"/>
      </w:pPr>
      <w:r>
        <w:rPr>
          <w:noProof/>
          <w:lang w:eastAsia="de-AT"/>
        </w:rPr>
        <w:lastRenderedPageBreak/>
        <w:pict>
          <v:roundrect id="_x0000_s1040" style="position:absolute;left:0;text-align:left;margin-left:185.7pt;margin-top:193.75pt;width:186pt;height:40.8pt;z-index:251674624" arcsize="20240f" fillcolor="red" strokecolor="red" strokeweight="4.5pt">
            <v:fill opacity="0"/>
          </v:roundrect>
        </w:pict>
      </w:r>
      <w:r>
        <w:rPr>
          <w:noProof/>
          <w:lang w:eastAsia="de-AT"/>
        </w:rPr>
        <w:pict>
          <v:roundrect id="_x0000_s1039" style="position:absolute;left:0;text-align:left;margin-left:252.45pt;margin-top:54.45pt;width:215.25pt;height:36.3pt;z-index:251673600" arcsize="20240f" fillcolor="red" strokecolor="red" strokeweight="4.5pt">
            <v:fill opacity="0"/>
          </v:roundrect>
        </w:pict>
      </w:r>
      <w:r w:rsidR="003F2510">
        <w:rPr>
          <w:noProof/>
          <w:lang w:eastAsia="de-AT"/>
        </w:rPr>
        <w:drawing>
          <wp:inline distT="0" distB="0" distL="0" distR="0" wp14:anchorId="7568C132" wp14:editId="4EC87E98">
            <wp:extent cx="4952108" cy="3743325"/>
            <wp:effectExtent l="0" t="0" r="0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65" cy="376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CA" w:rsidRDefault="00B46DCA" w:rsidP="00FF5A4A">
      <w:pPr>
        <w:jc w:val="center"/>
      </w:pPr>
    </w:p>
    <w:p w:rsidR="00B46DCA" w:rsidRDefault="00CA0167" w:rsidP="00B46DCA">
      <w:pPr>
        <w:pStyle w:val="Listenabsatz"/>
        <w:numPr>
          <w:ilvl w:val="0"/>
          <w:numId w:val="3"/>
        </w:numPr>
      </w:pPr>
      <w:r>
        <w:t>Ausdruck auf</w:t>
      </w:r>
      <w:r w:rsidR="00B46DCA">
        <w:t xml:space="preserve"> </w:t>
      </w:r>
      <w:r w:rsidR="00B46DCA" w:rsidRPr="00B46DCA">
        <w:rPr>
          <w:highlight w:val="yellow"/>
        </w:rPr>
        <w:t>BONDRUCKER</w:t>
      </w:r>
      <w:r w:rsidR="00B46DCA">
        <w:t xml:space="preserve"> wählen</w:t>
      </w:r>
    </w:p>
    <w:p w:rsidR="003F2510" w:rsidRDefault="003F2510" w:rsidP="00FF5A4A">
      <w:pPr>
        <w:jc w:val="center"/>
      </w:pPr>
    </w:p>
    <w:p w:rsidR="003F2510" w:rsidRDefault="008B0596" w:rsidP="00FF5A4A">
      <w:pPr>
        <w:jc w:val="center"/>
      </w:pPr>
      <w:r>
        <w:rPr>
          <w:noProof/>
          <w:lang w:eastAsia="de-AT"/>
        </w:rPr>
        <w:pict>
          <v:roundrect id="_x0000_s1041" style="position:absolute;left:0;text-align:left;margin-left:279.45pt;margin-top:136.45pt;width:90.75pt;height:61.8pt;z-index:251675648" arcsize="20240f" fillcolor="red" strokecolor="red" strokeweight="4.5pt">
            <v:fill opacity="0"/>
          </v:roundrect>
        </w:pict>
      </w:r>
      <w:r w:rsidR="003F2510">
        <w:rPr>
          <w:noProof/>
          <w:lang w:eastAsia="de-AT"/>
        </w:rPr>
        <w:drawing>
          <wp:inline distT="0" distB="0" distL="0" distR="0" wp14:anchorId="2B6EFEDC" wp14:editId="5C34154A">
            <wp:extent cx="5760720" cy="4354560"/>
            <wp:effectExtent l="19050" t="0" r="0" b="0"/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41" w:rsidRPr="00717217" w:rsidRDefault="00B46DCA" w:rsidP="004F0705">
      <w:pPr>
        <w:jc w:val="center"/>
        <w:rPr>
          <w:b/>
          <w:i/>
          <w:color w:val="FF0000"/>
          <w:sz w:val="52"/>
          <w:u w:val="single"/>
        </w:rPr>
      </w:pPr>
      <w:r w:rsidRPr="00717217">
        <w:rPr>
          <w:b/>
          <w:i/>
          <w:color w:val="FF0000"/>
          <w:sz w:val="52"/>
          <w:u w:val="single"/>
        </w:rPr>
        <w:t>F E R T I G !!!</w:t>
      </w:r>
    </w:p>
    <w:p w:rsidR="00375016" w:rsidRPr="00282041" w:rsidRDefault="00282041" w:rsidP="00375016">
      <w:pPr>
        <w:ind w:firstLine="360"/>
        <w:jc w:val="center"/>
        <w:rPr>
          <w:b/>
          <w:i/>
          <w:noProof/>
          <w:sz w:val="48"/>
          <w:szCs w:val="48"/>
          <w:u w:val="single"/>
          <w:lang w:eastAsia="de-AT"/>
        </w:rPr>
      </w:pPr>
      <w:r w:rsidRPr="00282041">
        <w:rPr>
          <w:b/>
          <w:i/>
          <w:noProof/>
          <w:color w:val="FF0000"/>
          <w:sz w:val="48"/>
          <w:szCs w:val="48"/>
          <w:u w:val="single"/>
          <w:lang w:eastAsia="de-AT"/>
        </w:rPr>
        <w:lastRenderedPageBreak/>
        <w:t>Am Monatsende</w:t>
      </w:r>
      <w:r w:rsidRPr="00282041">
        <w:rPr>
          <w:b/>
          <w:i/>
          <w:noProof/>
          <w:sz w:val="48"/>
          <w:szCs w:val="48"/>
          <w:u w:val="single"/>
          <w:lang w:eastAsia="de-AT"/>
        </w:rPr>
        <w:t xml:space="preserve"> - </w:t>
      </w:r>
      <w:r w:rsidR="00375016" w:rsidRPr="00282041">
        <w:rPr>
          <w:b/>
          <w:i/>
          <w:noProof/>
          <w:sz w:val="48"/>
          <w:szCs w:val="48"/>
          <w:u w:val="single"/>
          <w:lang w:eastAsia="de-AT"/>
        </w:rPr>
        <w:t>Periodischen Bericht erstellen:</w:t>
      </w:r>
    </w:p>
    <w:p w:rsidR="00375016" w:rsidRDefault="00375016" w:rsidP="00375016">
      <w:pPr>
        <w:pStyle w:val="Listenabsatz"/>
        <w:numPr>
          <w:ilvl w:val="0"/>
          <w:numId w:val="5"/>
        </w:numPr>
        <w:rPr>
          <w:noProof/>
          <w:lang w:eastAsia="de-AT"/>
        </w:rPr>
      </w:pPr>
      <w:r>
        <w:rPr>
          <w:noProof/>
          <w:lang w:eastAsia="de-AT"/>
        </w:rPr>
        <w:t xml:space="preserve">Auf </w:t>
      </w:r>
      <w:r w:rsidRPr="00336727">
        <w:rPr>
          <w:noProof/>
          <w:highlight w:val="yellow"/>
          <w:lang w:eastAsia="de-AT"/>
        </w:rPr>
        <w:t>FUNKTIONEN</w:t>
      </w:r>
      <w:r>
        <w:rPr>
          <w:noProof/>
          <w:lang w:eastAsia="de-AT"/>
        </w:rPr>
        <w:t xml:space="preserve"> klicken</w:t>
      </w:r>
    </w:p>
    <w:p w:rsidR="00375016" w:rsidRDefault="00375016" w:rsidP="00375016">
      <w:pPr>
        <w:pStyle w:val="Listenabsatz"/>
        <w:numPr>
          <w:ilvl w:val="0"/>
          <w:numId w:val="5"/>
        </w:numPr>
        <w:rPr>
          <w:noProof/>
          <w:lang w:eastAsia="de-AT"/>
        </w:rPr>
      </w:pPr>
      <w:r>
        <w:rPr>
          <w:noProof/>
          <w:lang w:eastAsia="de-AT"/>
        </w:rPr>
        <w:t xml:space="preserve">Auf </w:t>
      </w:r>
      <w:r>
        <w:rPr>
          <w:noProof/>
          <w:highlight w:val="yellow"/>
          <w:lang w:eastAsia="de-AT"/>
        </w:rPr>
        <w:t>Periodischer Be</w:t>
      </w:r>
      <w:r w:rsidRPr="00375016">
        <w:rPr>
          <w:noProof/>
          <w:highlight w:val="yellow"/>
          <w:lang w:eastAsia="de-AT"/>
        </w:rPr>
        <w:t>richt</w:t>
      </w:r>
      <w:r>
        <w:rPr>
          <w:noProof/>
          <w:lang w:eastAsia="de-AT"/>
        </w:rPr>
        <w:t xml:space="preserve"> klicken</w:t>
      </w:r>
    </w:p>
    <w:p w:rsidR="00375016" w:rsidRDefault="00375016" w:rsidP="00375016">
      <w:pPr>
        <w:pStyle w:val="Listenabsatz"/>
        <w:numPr>
          <w:ilvl w:val="0"/>
          <w:numId w:val="5"/>
        </w:numPr>
        <w:rPr>
          <w:noProof/>
          <w:lang w:eastAsia="de-AT"/>
        </w:rPr>
      </w:pPr>
      <w:r w:rsidRPr="00282041">
        <w:rPr>
          <w:b/>
          <w:noProof/>
          <w:u w:val="single"/>
          <w:lang w:eastAsia="de-AT"/>
        </w:rPr>
        <w:t>Von</w:t>
      </w:r>
      <w:r>
        <w:rPr>
          <w:noProof/>
          <w:lang w:eastAsia="de-AT"/>
        </w:rPr>
        <w:t xml:space="preserve"> Tag wählen</w:t>
      </w:r>
    </w:p>
    <w:p w:rsidR="00375016" w:rsidRDefault="00375016" w:rsidP="00375016">
      <w:pPr>
        <w:pStyle w:val="Listenabsatz"/>
        <w:numPr>
          <w:ilvl w:val="0"/>
          <w:numId w:val="5"/>
        </w:numPr>
        <w:rPr>
          <w:noProof/>
          <w:lang w:eastAsia="de-AT"/>
        </w:rPr>
      </w:pPr>
      <w:r w:rsidRPr="00282041">
        <w:rPr>
          <w:b/>
          <w:noProof/>
          <w:u w:val="single"/>
          <w:lang w:eastAsia="de-AT"/>
        </w:rPr>
        <w:t>Bis</w:t>
      </w:r>
      <w:r>
        <w:rPr>
          <w:noProof/>
          <w:lang w:eastAsia="de-AT"/>
        </w:rPr>
        <w:t xml:space="preserve"> Tag wählen</w:t>
      </w:r>
    </w:p>
    <w:p w:rsidR="00375016" w:rsidRDefault="00375016" w:rsidP="00375016">
      <w:pPr>
        <w:pStyle w:val="Listenabsatz"/>
        <w:numPr>
          <w:ilvl w:val="0"/>
          <w:numId w:val="5"/>
        </w:numPr>
        <w:rPr>
          <w:noProof/>
          <w:lang w:eastAsia="de-AT"/>
        </w:rPr>
      </w:pPr>
      <w:r w:rsidRPr="00375016">
        <w:rPr>
          <w:noProof/>
          <w:highlight w:val="yellow"/>
          <w:lang w:eastAsia="de-AT"/>
        </w:rPr>
        <w:t>Periodischen Bericht erstellen und Periode speichern</w:t>
      </w:r>
      <w:r>
        <w:rPr>
          <w:noProof/>
          <w:lang w:eastAsia="de-AT"/>
        </w:rPr>
        <w:t xml:space="preserve"> klichen</w:t>
      </w:r>
    </w:p>
    <w:p w:rsidR="00375016" w:rsidRDefault="00375016" w:rsidP="00375016">
      <w:pPr>
        <w:pStyle w:val="Listenabsatz"/>
        <w:numPr>
          <w:ilvl w:val="0"/>
          <w:numId w:val="5"/>
        </w:numPr>
        <w:rPr>
          <w:noProof/>
          <w:lang w:eastAsia="de-AT"/>
        </w:rPr>
      </w:pPr>
      <w:r>
        <w:rPr>
          <w:noProof/>
          <w:lang w:eastAsia="de-AT"/>
        </w:rPr>
        <w:t xml:space="preserve">Ausdrucken </w:t>
      </w:r>
      <w:r w:rsidR="004F0705">
        <w:rPr>
          <w:noProof/>
          <w:lang w:eastAsia="de-AT"/>
        </w:rPr>
        <w:t xml:space="preserve">(wie beim täglichen Bericht) </w:t>
      </w:r>
      <w:r>
        <w:rPr>
          <w:noProof/>
          <w:lang w:eastAsia="de-AT"/>
        </w:rPr>
        <w:t>– Fertig!</w:t>
      </w:r>
    </w:p>
    <w:p w:rsidR="00375016" w:rsidRDefault="008B0596" w:rsidP="00FF5A4A">
      <w:pPr>
        <w:jc w:val="center"/>
      </w:pPr>
      <w:r>
        <w:rPr>
          <w:noProof/>
          <w:lang w:eastAsia="de-AT"/>
        </w:rPr>
        <w:pict>
          <v:roundrect id="_x0000_s1043" style="position:absolute;left:0;text-align:left;margin-left:234.45pt;margin-top:21.75pt;width:39.75pt;height:18pt;z-index:251677696" arcsize="20240f" fillcolor="red" strokecolor="red" strokeweight="4.5pt">
            <v:fill opacity="0"/>
          </v:roundrect>
        </w:pict>
      </w:r>
      <w:r w:rsidR="00375016">
        <w:rPr>
          <w:noProof/>
          <w:lang w:eastAsia="de-AT"/>
        </w:rPr>
        <w:drawing>
          <wp:inline distT="0" distB="0" distL="0" distR="0" wp14:anchorId="0892D007" wp14:editId="03435DF6">
            <wp:extent cx="5505450" cy="3611434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9075" cy="361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16" w:rsidRDefault="008B0596" w:rsidP="00FF5A4A">
      <w:pPr>
        <w:jc w:val="center"/>
      </w:pPr>
      <w:r>
        <w:rPr>
          <w:noProof/>
          <w:lang w:eastAsia="de-AT"/>
        </w:rPr>
        <w:pict>
          <v:roundrect id="_x0000_s1045" style="position:absolute;left:0;text-align:left;margin-left:225.45pt;margin-top:204.9pt;width:167.25pt;height:33.65pt;z-index:251679744" arcsize="20240f" fillcolor="red" strokecolor="red" strokeweight="4.5pt">
            <v:fill opacity="0"/>
          </v:roundrect>
        </w:pict>
      </w:r>
      <w:r>
        <w:rPr>
          <w:noProof/>
          <w:lang w:eastAsia="de-AT"/>
        </w:rPr>
        <w:pict>
          <v:roundrect id="_x0000_s1044" style="position:absolute;left:0;text-align:left;margin-left:235.2pt;margin-top:38.4pt;width:39.75pt;height:18pt;z-index:251678720" arcsize="20240f" fillcolor="red" strokecolor="red" strokeweight="4.5pt">
            <v:fill opacity="0"/>
          </v:roundrect>
        </w:pict>
      </w:r>
      <w:r w:rsidR="00375016">
        <w:rPr>
          <w:noProof/>
          <w:lang w:eastAsia="de-AT"/>
        </w:rPr>
        <w:drawing>
          <wp:inline distT="0" distB="0" distL="0" distR="0" wp14:anchorId="2EE998B6" wp14:editId="52944EAA">
            <wp:extent cx="5514975" cy="3617683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1375" cy="36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041" w:rsidRPr="00282041" w:rsidRDefault="00282041" w:rsidP="00282041">
      <w:pPr>
        <w:jc w:val="center"/>
        <w:rPr>
          <w:b/>
          <w:sz w:val="28"/>
        </w:rPr>
      </w:pPr>
      <w:r w:rsidRPr="00282041">
        <w:rPr>
          <w:b/>
          <w:sz w:val="28"/>
          <w:highlight w:val="yellow"/>
        </w:rPr>
        <w:t xml:space="preserve">Der </w:t>
      </w:r>
      <w:r>
        <w:rPr>
          <w:b/>
          <w:sz w:val="28"/>
          <w:highlight w:val="yellow"/>
        </w:rPr>
        <w:t xml:space="preserve">von der Finanz verpflichtende Nullbeleg an jedem Monatsende </w:t>
      </w:r>
      <w:r w:rsidRPr="00282041">
        <w:rPr>
          <w:b/>
          <w:sz w:val="28"/>
          <w:highlight w:val="yellow"/>
        </w:rPr>
        <w:t>wird dadurch automatisch erstellt und muss nicht manuell gemacht werden!!!</w:t>
      </w:r>
    </w:p>
    <w:sectPr w:rsidR="00282041" w:rsidRPr="00282041" w:rsidSect="004F070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402"/>
    <w:multiLevelType w:val="hybridMultilevel"/>
    <w:tmpl w:val="59CC5F20"/>
    <w:lvl w:ilvl="0" w:tplc="06BA5618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0802D8"/>
    <w:multiLevelType w:val="hybridMultilevel"/>
    <w:tmpl w:val="F152971A"/>
    <w:lvl w:ilvl="0" w:tplc="F5C05E9C">
      <w:start w:val="1"/>
      <w:numFmt w:val="decimal"/>
      <w:lvlText w:val="%1.)"/>
      <w:lvlJc w:val="left"/>
      <w:pPr>
        <w:ind w:left="17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E0B78D5"/>
    <w:multiLevelType w:val="hybridMultilevel"/>
    <w:tmpl w:val="F152971A"/>
    <w:lvl w:ilvl="0" w:tplc="F5C05E9C">
      <w:start w:val="1"/>
      <w:numFmt w:val="decimal"/>
      <w:lvlText w:val="%1.)"/>
      <w:lvlJc w:val="left"/>
      <w:pPr>
        <w:ind w:left="1778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33C190E"/>
    <w:multiLevelType w:val="hybridMultilevel"/>
    <w:tmpl w:val="456A6E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4A56"/>
    <w:multiLevelType w:val="hybridMultilevel"/>
    <w:tmpl w:val="59CC5F20"/>
    <w:lvl w:ilvl="0" w:tplc="06BA5618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EC17510"/>
    <w:multiLevelType w:val="hybridMultilevel"/>
    <w:tmpl w:val="63E23C3E"/>
    <w:lvl w:ilvl="0" w:tplc="26806AFA">
      <w:start w:val="1"/>
      <w:numFmt w:val="decimal"/>
      <w:lvlText w:val="%1.)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EEA"/>
    <w:rsid w:val="00282041"/>
    <w:rsid w:val="002B37ED"/>
    <w:rsid w:val="002D6847"/>
    <w:rsid w:val="00336727"/>
    <w:rsid w:val="00375016"/>
    <w:rsid w:val="003F2510"/>
    <w:rsid w:val="00441992"/>
    <w:rsid w:val="004F0705"/>
    <w:rsid w:val="005B3D66"/>
    <w:rsid w:val="005D6F71"/>
    <w:rsid w:val="006C670D"/>
    <w:rsid w:val="00717217"/>
    <w:rsid w:val="008748DD"/>
    <w:rsid w:val="008A1F72"/>
    <w:rsid w:val="008B0596"/>
    <w:rsid w:val="009440B2"/>
    <w:rsid w:val="00A17A18"/>
    <w:rsid w:val="00A36CF7"/>
    <w:rsid w:val="00B06749"/>
    <w:rsid w:val="00B46DCA"/>
    <w:rsid w:val="00C636F0"/>
    <w:rsid w:val="00CA0167"/>
    <w:rsid w:val="00CD7383"/>
    <w:rsid w:val="00CE323C"/>
    <w:rsid w:val="00DD02EC"/>
    <w:rsid w:val="00EF3EEA"/>
    <w:rsid w:val="00FD43A0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287BF44"/>
  <w15:docId w15:val="{2460BE1A-BD16-4EF0-95C0-4AF11FD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636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EE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5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</cp:lastModifiedBy>
  <cp:revision>23</cp:revision>
  <cp:lastPrinted>2016-06-20T16:11:00Z</cp:lastPrinted>
  <dcterms:created xsi:type="dcterms:W3CDTF">2016-06-17T14:09:00Z</dcterms:created>
  <dcterms:modified xsi:type="dcterms:W3CDTF">2017-03-02T08:47:00Z</dcterms:modified>
</cp:coreProperties>
</file>